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5AA" w:rsidRPr="0095595B" w:rsidRDefault="006735AA" w:rsidP="006735AA">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9525" b="9525"/>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6735AA" w:rsidRPr="0095595B" w:rsidRDefault="006735AA" w:rsidP="006735AA">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95595B">
        <w:rPr>
          <w:rFonts w:ascii="Times New Roman" w:eastAsia="Times New Roman" w:hAnsi="Times New Roman" w:cs="Arial"/>
          <w:b/>
          <w:bCs/>
          <w:caps/>
          <w:color w:val="000000"/>
          <w:kern w:val="32"/>
          <w:sz w:val="24"/>
          <w:szCs w:val="24"/>
          <w:lang w:val="uk-UA" w:eastAsia="ru-RU"/>
        </w:rPr>
        <w:t>Україна</w:t>
      </w:r>
    </w:p>
    <w:p w:rsidR="006735AA" w:rsidRPr="0095595B" w:rsidRDefault="006735AA" w:rsidP="006735AA">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 xml:space="preserve">КОЗЕЛЕЦЬКА СЕЛИЩНА РАДА </w:t>
      </w:r>
    </w:p>
    <w:p w:rsidR="006735AA" w:rsidRPr="0095595B" w:rsidRDefault="006735AA" w:rsidP="006735AA">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hAnsi="Times New Roman"/>
          <w:b/>
          <w:spacing w:val="40"/>
          <w:sz w:val="28"/>
          <w:szCs w:val="28"/>
          <w:lang w:val="uk-UA"/>
        </w:rPr>
        <w:t>ЧЕРНІГІВСЬКОГО</w:t>
      </w:r>
      <w:r w:rsidRPr="009B2DA1">
        <w:rPr>
          <w:rFonts w:ascii="Times New Roman" w:hAnsi="Times New Roman"/>
          <w:b/>
          <w:spacing w:val="40"/>
          <w:sz w:val="28"/>
          <w:szCs w:val="28"/>
          <w:lang w:val="uk-UA"/>
        </w:rPr>
        <w:t xml:space="preserve"> РАЙОНУ</w:t>
      </w:r>
      <w:r w:rsidR="00B23C73">
        <w:rPr>
          <w:rFonts w:ascii="Times New Roman" w:hAnsi="Times New Roman"/>
          <w:b/>
          <w:spacing w:val="40"/>
          <w:sz w:val="28"/>
          <w:szCs w:val="28"/>
          <w:lang w:val="uk-UA"/>
        </w:rPr>
        <w:t xml:space="preserve">  </w:t>
      </w:r>
      <w:r w:rsidRPr="0095595B">
        <w:rPr>
          <w:rFonts w:ascii="Times New Roman" w:eastAsia="Times New Roman" w:hAnsi="Times New Roman"/>
          <w:b/>
          <w:bCs/>
          <w:spacing w:val="40"/>
          <w:sz w:val="28"/>
          <w:szCs w:val="28"/>
          <w:lang w:val="uk-UA" w:eastAsia="ru-RU"/>
        </w:rPr>
        <w:t>ЧЕРНІГІВСЬКОЇ ОБЛАСТІ</w:t>
      </w:r>
    </w:p>
    <w:p w:rsidR="006735AA" w:rsidRPr="0095595B" w:rsidRDefault="006735AA" w:rsidP="006735AA">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Виконавчий комітет</w:t>
      </w:r>
    </w:p>
    <w:p w:rsidR="005C565F" w:rsidRPr="00A01B66" w:rsidRDefault="006735AA" w:rsidP="006735AA">
      <w:pPr>
        <w:spacing w:after="0" w:line="280" w:lineRule="exact"/>
        <w:jc w:val="center"/>
        <w:rPr>
          <w:rFonts w:ascii="Times New Roman" w:hAnsi="Times New Roman"/>
          <w:color w:val="595959" w:themeColor="text1" w:themeTint="A6"/>
          <w:sz w:val="28"/>
          <w:szCs w:val="28"/>
          <w:u w:val="single"/>
          <w:lang w:val="uk-UA"/>
        </w:rPr>
      </w:pPr>
      <w:r w:rsidRPr="0095595B">
        <w:rPr>
          <w:rFonts w:ascii="Times New Roman" w:eastAsia="Times New Roman" w:hAnsi="Times New Roman"/>
          <w:b/>
          <w:caps/>
          <w:color w:val="000000"/>
          <w:spacing w:val="100"/>
          <w:sz w:val="28"/>
          <w:szCs w:val="28"/>
          <w:lang w:val="uk-UA" w:eastAsia="ru-RU"/>
        </w:rPr>
        <w:t>РІШЕННЯ</w:t>
      </w:r>
    </w:p>
    <w:p w:rsidR="00B23C73" w:rsidRDefault="00B23C73" w:rsidP="005C565F">
      <w:pPr>
        <w:spacing w:after="0"/>
        <w:rPr>
          <w:rFonts w:ascii="Times New Roman" w:hAnsi="Times New Roman"/>
          <w:sz w:val="28"/>
          <w:szCs w:val="28"/>
          <w:lang w:val="uk-UA"/>
        </w:rPr>
      </w:pPr>
    </w:p>
    <w:p w:rsidR="00B3539B" w:rsidRPr="00A01B66" w:rsidRDefault="00B23C73" w:rsidP="005C565F">
      <w:pPr>
        <w:spacing w:after="0"/>
        <w:rPr>
          <w:rFonts w:ascii="Times New Roman" w:hAnsi="Times New Roman"/>
          <w:sz w:val="28"/>
          <w:szCs w:val="28"/>
          <w:lang w:val="uk-UA"/>
        </w:rPr>
      </w:pPr>
      <w:r>
        <w:rPr>
          <w:rFonts w:ascii="Times New Roman" w:hAnsi="Times New Roman"/>
          <w:sz w:val="28"/>
          <w:szCs w:val="28"/>
          <w:lang w:val="uk-UA"/>
        </w:rPr>
        <w:t xml:space="preserve">29 </w:t>
      </w:r>
      <w:r w:rsidR="001D6B87" w:rsidRPr="00A01B66">
        <w:rPr>
          <w:rFonts w:ascii="Times New Roman" w:hAnsi="Times New Roman"/>
          <w:sz w:val="28"/>
          <w:szCs w:val="28"/>
          <w:lang w:val="uk-UA"/>
        </w:rPr>
        <w:t>липня</w:t>
      </w:r>
      <w:r w:rsidR="004A2AF0" w:rsidRPr="00A01B66">
        <w:rPr>
          <w:rFonts w:ascii="Times New Roman" w:hAnsi="Times New Roman"/>
          <w:sz w:val="28"/>
          <w:szCs w:val="28"/>
          <w:lang w:val="uk-UA"/>
        </w:rPr>
        <w:t xml:space="preserve"> 20</w:t>
      </w:r>
      <w:r w:rsidR="0071314D" w:rsidRPr="00A01B66">
        <w:rPr>
          <w:rFonts w:ascii="Times New Roman" w:hAnsi="Times New Roman"/>
          <w:sz w:val="28"/>
          <w:szCs w:val="28"/>
          <w:lang w:val="uk-UA"/>
        </w:rPr>
        <w:t>2</w:t>
      </w:r>
      <w:r w:rsidR="006735AA">
        <w:rPr>
          <w:rFonts w:ascii="Times New Roman" w:hAnsi="Times New Roman"/>
          <w:sz w:val="28"/>
          <w:szCs w:val="28"/>
          <w:lang w:val="uk-UA"/>
        </w:rPr>
        <w:t>2</w:t>
      </w:r>
      <w:r w:rsidR="005C565F" w:rsidRPr="00A01B66">
        <w:rPr>
          <w:rFonts w:ascii="Times New Roman" w:hAnsi="Times New Roman"/>
          <w:sz w:val="28"/>
          <w:szCs w:val="28"/>
          <w:lang w:val="uk-UA"/>
        </w:rPr>
        <w:t xml:space="preserve"> року                        </w:t>
      </w:r>
    </w:p>
    <w:p w:rsidR="00B3539B" w:rsidRPr="00A01B66" w:rsidRDefault="00B3539B" w:rsidP="005C565F">
      <w:pPr>
        <w:spacing w:after="0"/>
        <w:rPr>
          <w:rFonts w:ascii="Times New Roman" w:hAnsi="Times New Roman"/>
          <w:sz w:val="28"/>
          <w:szCs w:val="28"/>
          <w:lang w:val="uk-UA"/>
        </w:rPr>
      </w:pPr>
      <w:proofErr w:type="spellStart"/>
      <w:r w:rsidRPr="00A01B66">
        <w:rPr>
          <w:rFonts w:ascii="Times New Roman" w:hAnsi="Times New Roman"/>
          <w:sz w:val="28"/>
          <w:szCs w:val="28"/>
          <w:lang w:val="uk-UA"/>
        </w:rPr>
        <w:t>с</w:t>
      </w:r>
      <w:r w:rsidR="005C565F" w:rsidRPr="00A01B66">
        <w:rPr>
          <w:rFonts w:ascii="Times New Roman" w:hAnsi="Times New Roman"/>
          <w:sz w:val="28"/>
          <w:szCs w:val="28"/>
          <w:lang w:val="uk-UA"/>
        </w:rPr>
        <w:t>мт</w:t>
      </w:r>
      <w:proofErr w:type="spellEnd"/>
      <w:r w:rsidRPr="00A01B66">
        <w:rPr>
          <w:rFonts w:ascii="Times New Roman" w:hAnsi="Times New Roman"/>
          <w:sz w:val="28"/>
          <w:szCs w:val="28"/>
          <w:lang w:val="uk-UA"/>
        </w:rPr>
        <w:t>.</w:t>
      </w:r>
      <w:r w:rsidR="005C565F" w:rsidRPr="00A01B66">
        <w:rPr>
          <w:rFonts w:ascii="Times New Roman" w:hAnsi="Times New Roman"/>
          <w:sz w:val="28"/>
          <w:szCs w:val="28"/>
          <w:lang w:val="uk-UA"/>
        </w:rPr>
        <w:t xml:space="preserve"> Козелець                            </w:t>
      </w:r>
    </w:p>
    <w:p w:rsidR="00B3539B" w:rsidRPr="00A01B66" w:rsidRDefault="00B3539B" w:rsidP="005C565F">
      <w:pPr>
        <w:spacing w:after="0"/>
        <w:rPr>
          <w:rFonts w:ascii="Times New Roman" w:hAnsi="Times New Roman"/>
          <w:sz w:val="28"/>
          <w:szCs w:val="28"/>
          <w:lang w:val="uk-UA"/>
        </w:rPr>
      </w:pPr>
    </w:p>
    <w:p w:rsidR="005C565F" w:rsidRPr="00A01B66" w:rsidRDefault="005C565F" w:rsidP="005C565F">
      <w:pPr>
        <w:spacing w:after="0"/>
        <w:rPr>
          <w:rFonts w:ascii="Times New Roman" w:hAnsi="Times New Roman"/>
          <w:sz w:val="28"/>
          <w:szCs w:val="28"/>
          <w:lang w:val="uk-UA"/>
        </w:rPr>
      </w:pPr>
      <w:r w:rsidRPr="00A01B66">
        <w:rPr>
          <w:rFonts w:ascii="Times New Roman" w:hAnsi="Times New Roman"/>
          <w:sz w:val="28"/>
          <w:szCs w:val="28"/>
          <w:lang w:val="uk-UA"/>
        </w:rPr>
        <w:t>№</w:t>
      </w:r>
      <w:r w:rsidR="002269F4">
        <w:rPr>
          <w:rFonts w:ascii="Times New Roman" w:hAnsi="Times New Roman"/>
          <w:sz w:val="28"/>
          <w:szCs w:val="28"/>
          <w:lang w:val="uk-UA"/>
        </w:rPr>
        <w:t xml:space="preserve"> 544</w:t>
      </w:r>
      <w:r w:rsidR="00F8264C" w:rsidRPr="00A01B66">
        <w:rPr>
          <w:rFonts w:ascii="Times New Roman" w:hAnsi="Times New Roman"/>
          <w:sz w:val="28"/>
          <w:szCs w:val="28"/>
          <w:lang w:val="uk-UA"/>
        </w:rPr>
        <w:t>-</w:t>
      </w:r>
      <w:r w:rsidR="002269F4">
        <w:rPr>
          <w:rFonts w:ascii="Times New Roman" w:hAnsi="Times New Roman"/>
          <w:sz w:val="28"/>
          <w:szCs w:val="28"/>
          <w:lang w:val="uk-UA"/>
        </w:rPr>
        <w:t>35</w:t>
      </w:r>
      <w:r w:rsidR="001C0CF2" w:rsidRPr="00A01B66">
        <w:rPr>
          <w:rFonts w:ascii="Times New Roman" w:hAnsi="Times New Roman"/>
          <w:sz w:val="28"/>
          <w:szCs w:val="28"/>
          <w:lang w:val="uk-UA"/>
        </w:rPr>
        <w:t>/VIII</w:t>
      </w:r>
    </w:p>
    <w:p w:rsidR="00E74AC6" w:rsidRPr="00F16FEB" w:rsidRDefault="00E74AC6" w:rsidP="00E74AC6">
      <w:pPr>
        <w:pStyle w:val="Default"/>
        <w:rPr>
          <w:sz w:val="28"/>
          <w:szCs w:val="28"/>
          <w:lang w:val="uk-UA"/>
        </w:rPr>
      </w:pPr>
    </w:p>
    <w:p w:rsidR="009A1774" w:rsidRPr="00A01B66" w:rsidRDefault="00E74AC6" w:rsidP="001D6B87">
      <w:pPr>
        <w:pStyle w:val="Default"/>
        <w:rPr>
          <w:sz w:val="28"/>
          <w:szCs w:val="28"/>
          <w:lang w:val="uk-UA"/>
        </w:rPr>
      </w:pPr>
      <w:r w:rsidRPr="00A01B66">
        <w:rPr>
          <w:sz w:val="28"/>
          <w:szCs w:val="28"/>
          <w:lang w:val="uk-UA"/>
        </w:rPr>
        <w:t xml:space="preserve">Про погодження </w:t>
      </w:r>
      <w:r w:rsidR="001D6B87" w:rsidRPr="00A01B66">
        <w:rPr>
          <w:sz w:val="28"/>
          <w:szCs w:val="28"/>
          <w:lang w:val="uk-UA"/>
        </w:rPr>
        <w:t xml:space="preserve">розміщення </w:t>
      </w:r>
    </w:p>
    <w:p w:rsidR="001D6B87" w:rsidRPr="00A01B66" w:rsidRDefault="001D6B87" w:rsidP="001D6B87">
      <w:pPr>
        <w:pStyle w:val="Default"/>
        <w:rPr>
          <w:sz w:val="28"/>
          <w:szCs w:val="28"/>
          <w:lang w:val="uk-UA"/>
        </w:rPr>
      </w:pPr>
      <w:r w:rsidRPr="00A01B66">
        <w:rPr>
          <w:sz w:val="28"/>
          <w:szCs w:val="28"/>
          <w:lang w:val="uk-UA"/>
        </w:rPr>
        <w:t>телекомунікаційного обладнання</w:t>
      </w:r>
    </w:p>
    <w:p w:rsidR="001D6B87" w:rsidRPr="00A01B66" w:rsidRDefault="001D6B87" w:rsidP="001D6B87">
      <w:pPr>
        <w:pStyle w:val="Default"/>
        <w:rPr>
          <w:sz w:val="28"/>
          <w:szCs w:val="28"/>
          <w:lang w:val="uk-UA"/>
        </w:rPr>
      </w:pPr>
      <w:r w:rsidRPr="00A01B66">
        <w:rPr>
          <w:sz w:val="28"/>
          <w:szCs w:val="28"/>
          <w:lang w:val="uk-UA"/>
        </w:rPr>
        <w:t>ТОВ «</w:t>
      </w:r>
      <w:proofErr w:type="spellStart"/>
      <w:r w:rsidRPr="00A01B66">
        <w:rPr>
          <w:sz w:val="28"/>
          <w:szCs w:val="28"/>
          <w:lang w:val="uk-UA"/>
        </w:rPr>
        <w:t>лайфселл</w:t>
      </w:r>
      <w:proofErr w:type="spellEnd"/>
      <w:r w:rsidRPr="00A01B66">
        <w:rPr>
          <w:sz w:val="28"/>
          <w:szCs w:val="28"/>
          <w:lang w:val="uk-UA"/>
        </w:rPr>
        <w:t>»</w:t>
      </w:r>
      <w:r w:rsidR="006735AA">
        <w:rPr>
          <w:sz w:val="28"/>
          <w:szCs w:val="28"/>
          <w:lang w:val="uk-UA"/>
        </w:rPr>
        <w:t xml:space="preserve"> в с. </w:t>
      </w:r>
      <w:proofErr w:type="spellStart"/>
      <w:r w:rsidR="006735AA">
        <w:rPr>
          <w:sz w:val="28"/>
          <w:szCs w:val="28"/>
          <w:lang w:val="uk-UA"/>
        </w:rPr>
        <w:t>Данівка</w:t>
      </w:r>
      <w:proofErr w:type="spellEnd"/>
    </w:p>
    <w:p w:rsidR="00E74AC6" w:rsidRPr="00F16FEB" w:rsidRDefault="00E74AC6" w:rsidP="00E74AC6">
      <w:pPr>
        <w:pStyle w:val="Default"/>
        <w:rPr>
          <w:sz w:val="28"/>
          <w:szCs w:val="28"/>
          <w:lang w:val="uk-UA"/>
        </w:rPr>
      </w:pPr>
    </w:p>
    <w:p w:rsidR="00B24211" w:rsidRDefault="00F02176" w:rsidP="00B24211">
      <w:pPr>
        <w:pStyle w:val="Default"/>
        <w:ind w:firstLine="708"/>
        <w:jc w:val="both"/>
        <w:rPr>
          <w:sz w:val="28"/>
          <w:szCs w:val="28"/>
          <w:lang w:val="uk-UA"/>
        </w:rPr>
      </w:pPr>
      <w:r w:rsidRPr="00A01B66">
        <w:rPr>
          <w:sz w:val="28"/>
          <w:szCs w:val="28"/>
          <w:lang w:val="uk-UA"/>
        </w:rPr>
        <w:t xml:space="preserve">Відповідно до </w:t>
      </w:r>
      <w:r w:rsidR="001C0CF2" w:rsidRPr="00A01B66">
        <w:rPr>
          <w:sz w:val="28"/>
          <w:szCs w:val="28"/>
          <w:lang w:val="uk-UA"/>
        </w:rPr>
        <w:t>Цивільного кодексу</w:t>
      </w:r>
      <w:r w:rsidR="000B2B5B">
        <w:rPr>
          <w:sz w:val="28"/>
          <w:szCs w:val="28"/>
          <w:lang w:val="uk-UA"/>
        </w:rPr>
        <w:t xml:space="preserve"> України</w:t>
      </w:r>
      <w:r w:rsidR="001C0CF2" w:rsidRPr="00A01B66">
        <w:rPr>
          <w:sz w:val="28"/>
          <w:szCs w:val="28"/>
          <w:lang w:val="uk-UA"/>
        </w:rPr>
        <w:t xml:space="preserve">, </w:t>
      </w:r>
      <w:r w:rsidR="00E74AC6" w:rsidRPr="00A01B66">
        <w:rPr>
          <w:sz w:val="28"/>
          <w:szCs w:val="28"/>
          <w:lang w:val="uk-UA"/>
        </w:rPr>
        <w:t>Закон</w:t>
      </w:r>
      <w:r w:rsidR="000B2B5B">
        <w:rPr>
          <w:sz w:val="28"/>
          <w:szCs w:val="28"/>
          <w:lang w:val="uk-UA"/>
        </w:rPr>
        <w:t>ів</w:t>
      </w:r>
      <w:r w:rsidR="00E74AC6" w:rsidRPr="00A01B66">
        <w:rPr>
          <w:sz w:val="28"/>
          <w:szCs w:val="28"/>
          <w:lang w:val="uk-UA"/>
        </w:rPr>
        <w:t xml:space="preserve"> України </w:t>
      </w:r>
      <w:r w:rsidR="00E74AC6" w:rsidRPr="00A01B66">
        <w:rPr>
          <w:color w:val="auto"/>
          <w:sz w:val="28"/>
          <w:szCs w:val="28"/>
          <w:lang w:val="uk-UA"/>
        </w:rPr>
        <w:t>«</w:t>
      </w:r>
      <w:r w:rsidRPr="00A01B66">
        <w:rPr>
          <w:color w:val="auto"/>
          <w:sz w:val="28"/>
          <w:szCs w:val="28"/>
          <w:lang w:val="uk-UA"/>
        </w:rPr>
        <w:t xml:space="preserve">Про </w:t>
      </w:r>
      <w:r w:rsidRPr="00A01B66">
        <w:rPr>
          <w:bCs/>
          <w:color w:val="auto"/>
          <w:sz w:val="28"/>
          <w:szCs w:val="28"/>
          <w:shd w:val="clear" w:color="auto" w:fill="FFFFFF"/>
          <w:lang w:val="uk-UA"/>
        </w:rPr>
        <w:t>доступ до об’єктів будівництва</w:t>
      </w:r>
      <w:r w:rsidR="00092086">
        <w:rPr>
          <w:bCs/>
          <w:color w:val="auto"/>
          <w:sz w:val="28"/>
          <w:szCs w:val="28"/>
          <w:shd w:val="clear" w:color="auto" w:fill="FFFFFF"/>
          <w:lang w:val="uk-UA"/>
        </w:rPr>
        <w:t>, транспорту, електроенергетики</w:t>
      </w:r>
      <w:r w:rsidRPr="00A01B66">
        <w:rPr>
          <w:bCs/>
          <w:color w:val="auto"/>
          <w:sz w:val="28"/>
          <w:szCs w:val="28"/>
          <w:shd w:val="clear" w:color="auto" w:fill="FFFFFF"/>
          <w:lang w:val="uk-UA"/>
        </w:rPr>
        <w:t xml:space="preserve"> </w:t>
      </w:r>
      <w:r w:rsidR="00092086" w:rsidRPr="00A01B66">
        <w:rPr>
          <w:bCs/>
          <w:color w:val="auto"/>
          <w:sz w:val="28"/>
          <w:szCs w:val="28"/>
          <w:shd w:val="clear" w:color="auto" w:fill="FFFFFF"/>
          <w:lang w:val="uk-UA"/>
        </w:rPr>
        <w:t xml:space="preserve">з метою розвитку </w:t>
      </w:r>
      <w:r w:rsidR="00092086">
        <w:rPr>
          <w:bCs/>
          <w:color w:val="auto"/>
          <w:sz w:val="28"/>
          <w:szCs w:val="28"/>
          <w:shd w:val="clear" w:color="auto" w:fill="FFFFFF"/>
          <w:lang w:val="uk-UA"/>
        </w:rPr>
        <w:t xml:space="preserve">електронних </w:t>
      </w:r>
      <w:r w:rsidR="00092086" w:rsidRPr="00A01B66">
        <w:rPr>
          <w:bCs/>
          <w:color w:val="auto"/>
          <w:sz w:val="28"/>
          <w:szCs w:val="28"/>
          <w:shd w:val="clear" w:color="auto" w:fill="FFFFFF"/>
          <w:lang w:val="uk-UA"/>
        </w:rPr>
        <w:t>комунікаційних мереж</w:t>
      </w:r>
      <w:r w:rsidR="00E74AC6" w:rsidRPr="00A01B66">
        <w:rPr>
          <w:color w:val="auto"/>
          <w:sz w:val="28"/>
          <w:szCs w:val="28"/>
          <w:lang w:val="uk-UA"/>
        </w:rPr>
        <w:t>»</w:t>
      </w:r>
      <w:r w:rsidRPr="00A01B66">
        <w:rPr>
          <w:color w:val="auto"/>
          <w:sz w:val="28"/>
          <w:szCs w:val="28"/>
          <w:lang w:val="uk-UA"/>
        </w:rPr>
        <w:t>, «Про телекомунікації», Указу Президента України від 08.07.2019 р. №</w:t>
      </w:r>
      <w:r w:rsidR="004815DE">
        <w:rPr>
          <w:color w:val="auto"/>
          <w:sz w:val="28"/>
          <w:szCs w:val="28"/>
          <w:lang w:val="uk-UA"/>
        </w:rPr>
        <w:t xml:space="preserve"> </w:t>
      </w:r>
      <w:r w:rsidRPr="00A01B66">
        <w:rPr>
          <w:color w:val="auto"/>
          <w:sz w:val="28"/>
          <w:szCs w:val="28"/>
          <w:lang w:val="uk-UA"/>
        </w:rPr>
        <w:t xml:space="preserve">497 «Про деякі заходи з покращення доступу до мобільного Інтернету», розпорядження Кабінету </w:t>
      </w:r>
      <w:r w:rsidR="000B2B5B">
        <w:rPr>
          <w:color w:val="auto"/>
          <w:sz w:val="28"/>
          <w:szCs w:val="28"/>
          <w:lang w:val="uk-UA"/>
        </w:rPr>
        <w:t>М</w:t>
      </w:r>
      <w:r w:rsidRPr="00A01B66">
        <w:rPr>
          <w:color w:val="auto"/>
          <w:sz w:val="28"/>
          <w:szCs w:val="28"/>
          <w:lang w:val="uk-UA"/>
        </w:rPr>
        <w:t xml:space="preserve">іністрів України </w:t>
      </w:r>
      <w:r w:rsidRPr="00A01B66">
        <w:rPr>
          <w:sz w:val="28"/>
          <w:szCs w:val="28"/>
          <w:lang w:val="uk-UA"/>
        </w:rPr>
        <w:t xml:space="preserve">від 04.12.2019 р. № 1272-р </w:t>
      </w:r>
      <w:r w:rsidRPr="00A01B66">
        <w:rPr>
          <w:color w:val="auto"/>
          <w:sz w:val="28"/>
          <w:szCs w:val="28"/>
          <w:lang w:val="uk-UA"/>
        </w:rPr>
        <w:t>«</w:t>
      </w:r>
      <w:r w:rsidR="004815DE">
        <w:rPr>
          <w:color w:val="auto"/>
          <w:sz w:val="28"/>
          <w:szCs w:val="28"/>
          <w:lang w:val="uk-UA"/>
        </w:rPr>
        <w:t>Про затвердження п</w:t>
      </w:r>
      <w:r w:rsidRPr="00A01B66">
        <w:rPr>
          <w:color w:val="auto"/>
          <w:sz w:val="28"/>
          <w:szCs w:val="28"/>
          <w:lang w:val="uk-UA"/>
        </w:rPr>
        <w:t>лан</w:t>
      </w:r>
      <w:r w:rsidR="004815DE">
        <w:rPr>
          <w:color w:val="auto"/>
          <w:sz w:val="28"/>
          <w:szCs w:val="28"/>
          <w:lang w:val="uk-UA"/>
        </w:rPr>
        <w:t>у</w:t>
      </w:r>
      <w:r w:rsidRPr="00A01B66">
        <w:rPr>
          <w:color w:val="auto"/>
          <w:sz w:val="28"/>
          <w:szCs w:val="28"/>
          <w:lang w:val="uk-UA"/>
        </w:rPr>
        <w:t xml:space="preserve"> заходів щодо створення умов розвитку мобільного широкосмугового доступу»</w:t>
      </w:r>
      <w:r w:rsidR="00E74AC6" w:rsidRPr="00A01B66">
        <w:rPr>
          <w:sz w:val="28"/>
          <w:szCs w:val="28"/>
          <w:lang w:val="uk-UA"/>
        </w:rPr>
        <w:t>,</w:t>
      </w:r>
      <w:r w:rsidR="004815DE">
        <w:rPr>
          <w:sz w:val="28"/>
          <w:szCs w:val="28"/>
          <w:lang w:val="uk-UA"/>
        </w:rPr>
        <w:t xml:space="preserve"> </w:t>
      </w:r>
      <w:r w:rsidR="00E74AC6" w:rsidRPr="00A01B66">
        <w:rPr>
          <w:sz w:val="28"/>
          <w:szCs w:val="28"/>
          <w:lang w:val="uk-UA"/>
        </w:rPr>
        <w:t>розглянувши</w:t>
      </w:r>
      <w:r w:rsidRPr="00A01B66">
        <w:rPr>
          <w:sz w:val="28"/>
          <w:szCs w:val="28"/>
          <w:lang w:val="uk-UA"/>
        </w:rPr>
        <w:t xml:space="preserve"> лист </w:t>
      </w:r>
      <w:r w:rsidR="004815DE">
        <w:rPr>
          <w:sz w:val="28"/>
          <w:szCs w:val="28"/>
          <w:lang w:val="uk-UA"/>
        </w:rPr>
        <w:t xml:space="preserve"> </w:t>
      </w:r>
      <w:r w:rsidRPr="00A01B66">
        <w:rPr>
          <w:sz w:val="28"/>
          <w:szCs w:val="28"/>
          <w:lang w:val="uk-UA"/>
        </w:rPr>
        <w:t>ТОВ «</w:t>
      </w:r>
      <w:proofErr w:type="spellStart"/>
      <w:r w:rsidRPr="00A01B66">
        <w:rPr>
          <w:sz w:val="28"/>
          <w:szCs w:val="28"/>
          <w:lang w:val="uk-UA"/>
        </w:rPr>
        <w:t>лайфселл</w:t>
      </w:r>
      <w:proofErr w:type="spellEnd"/>
      <w:r w:rsidRPr="00A01B66">
        <w:rPr>
          <w:sz w:val="28"/>
          <w:szCs w:val="28"/>
          <w:lang w:val="uk-UA"/>
        </w:rPr>
        <w:t>»</w:t>
      </w:r>
      <w:r w:rsidR="00A01B66">
        <w:rPr>
          <w:sz w:val="28"/>
          <w:szCs w:val="28"/>
          <w:lang w:val="uk-UA"/>
        </w:rPr>
        <w:t xml:space="preserve"> від </w:t>
      </w:r>
      <w:r w:rsidR="006735AA">
        <w:rPr>
          <w:sz w:val="28"/>
          <w:szCs w:val="28"/>
          <w:lang w:val="uk-UA"/>
        </w:rPr>
        <w:t>27</w:t>
      </w:r>
      <w:r w:rsidR="000C7BF4">
        <w:rPr>
          <w:sz w:val="28"/>
          <w:szCs w:val="28"/>
          <w:lang w:val="uk-UA"/>
        </w:rPr>
        <w:t xml:space="preserve"> </w:t>
      </w:r>
      <w:r w:rsidR="006735AA">
        <w:rPr>
          <w:sz w:val="28"/>
          <w:szCs w:val="28"/>
          <w:lang w:val="uk-UA"/>
        </w:rPr>
        <w:t>липня</w:t>
      </w:r>
      <w:r w:rsidR="00A01B66">
        <w:rPr>
          <w:sz w:val="28"/>
          <w:szCs w:val="28"/>
          <w:lang w:val="uk-UA"/>
        </w:rPr>
        <w:t xml:space="preserve"> 202</w:t>
      </w:r>
      <w:r w:rsidR="006735AA">
        <w:rPr>
          <w:sz w:val="28"/>
          <w:szCs w:val="28"/>
          <w:lang w:val="uk-UA"/>
        </w:rPr>
        <w:t>2</w:t>
      </w:r>
      <w:r w:rsidR="00A01B66">
        <w:rPr>
          <w:sz w:val="28"/>
          <w:szCs w:val="28"/>
          <w:lang w:val="uk-UA"/>
        </w:rPr>
        <w:t xml:space="preserve"> року №</w:t>
      </w:r>
      <w:r w:rsidR="004815DE">
        <w:rPr>
          <w:sz w:val="28"/>
          <w:szCs w:val="28"/>
          <w:lang w:val="uk-UA"/>
        </w:rPr>
        <w:t xml:space="preserve"> </w:t>
      </w:r>
      <w:r w:rsidR="00A01B66">
        <w:rPr>
          <w:sz w:val="28"/>
          <w:szCs w:val="28"/>
          <w:lang w:val="uk-UA"/>
        </w:rPr>
        <w:t>СН</w:t>
      </w:r>
      <w:r w:rsidR="006735AA">
        <w:rPr>
          <w:sz w:val="28"/>
          <w:szCs w:val="28"/>
          <w:lang w:val="uk-UA"/>
        </w:rPr>
        <w:t>2703/01</w:t>
      </w:r>
      <w:r w:rsidRPr="00A01B66">
        <w:rPr>
          <w:sz w:val="28"/>
          <w:szCs w:val="28"/>
          <w:lang w:val="uk-UA"/>
        </w:rPr>
        <w:t xml:space="preserve"> з доданим робочим проектом </w:t>
      </w:r>
      <w:r w:rsidR="00030CAE" w:rsidRPr="00A01B66">
        <w:rPr>
          <w:sz w:val="28"/>
          <w:szCs w:val="28"/>
          <w:lang w:val="uk-UA"/>
        </w:rPr>
        <w:t>«Мережа оператора ТОВ «</w:t>
      </w:r>
      <w:proofErr w:type="spellStart"/>
      <w:r w:rsidR="00030CAE" w:rsidRPr="00A01B66">
        <w:rPr>
          <w:sz w:val="28"/>
          <w:szCs w:val="28"/>
          <w:lang w:val="uk-UA"/>
        </w:rPr>
        <w:t>лайфселл</w:t>
      </w:r>
      <w:proofErr w:type="spellEnd"/>
      <w:r w:rsidR="00030CAE" w:rsidRPr="00A01B66">
        <w:rPr>
          <w:sz w:val="28"/>
          <w:szCs w:val="28"/>
          <w:lang w:val="uk-UA"/>
        </w:rPr>
        <w:t>» для надання послуг</w:t>
      </w:r>
      <w:r w:rsidR="004815DE">
        <w:rPr>
          <w:sz w:val="28"/>
          <w:szCs w:val="28"/>
          <w:lang w:val="uk-UA"/>
        </w:rPr>
        <w:t xml:space="preserve"> </w:t>
      </w:r>
      <w:r w:rsidR="00030CAE" w:rsidRPr="00A01B66">
        <w:rPr>
          <w:sz w:val="28"/>
          <w:szCs w:val="28"/>
          <w:lang w:val="uk-UA"/>
        </w:rPr>
        <w:t xml:space="preserve"> мобільного зв’язку стандарту GSM 900/GSM 1800/IMT-2000 (UMTS)/LTE. Нове будівництво базової станції СН270</w:t>
      </w:r>
      <w:r w:rsidR="006735AA">
        <w:rPr>
          <w:sz w:val="28"/>
          <w:szCs w:val="28"/>
          <w:lang w:val="uk-UA"/>
        </w:rPr>
        <w:t>3</w:t>
      </w:r>
      <w:r w:rsidR="00030CAE" w:rsidRPr="00A01B66">
        <w:rPr>
          <w:sz w:val="28"/>
          <w:szCs w:val="28"/>
          <w:lang w:val="uk-UA"/>
        </w:rPr>
        <w:t>» за адресою: Чернігівська обл.</w:t>
      </w:r>
      <w:r w:rsidR="001C0CF2" w:rsidRPr="00A01B66">
        <w:rPr>
          <w:sz w:val="28"/>
          <w:szCs w:val="28"/>
          <w:lang w:val="uk-UA"/>
        </w:rPr>
        <w:t>,</w:t>
      </w:r>
      <w:r w:rsidR="00006D84">
        <w:rPr>
          <w:sz w:val="28"/>
          <w:szCs w:val="28"/>
          <w:lang w:val="uk-UA"/>
        </w:rPr>
        <w:t xml:space="preserve"> </w:t>
      </w:r>
      <w:r w:rsidR="00030CAE" w:rsidRPr="00A01B66">
        <w:rPr>
          <w:sz w:val="28"/>
          <w:szCs w:val="28"/>
          <w:lang w:val="uk-UA"/>
        </w:rPr>
        <w:t xml:space="preserve">Чернігівський р-н, с. </w:t>
      </w:r>
      <w:proofErr w:type="spellStart"/>
      <w:r w:rsidR="006735AA">
        <w:rPr>
          <w:sz w:val="28"/>
          <w:szCs w:val="28"/>
          <w:lang w:val="uk-UA"/>
        </w:rPr>
        <w:t>Данівка</w:t>
      </w:r>
      <w:proofErr w:type="spellEnd"/>
      <w:r w:rsidR="00030CAE" w:rsidRPr="00A01B66">
        <w:rPr>
          <w:sz w:val="28"/>
          <w:szCs w:val="28"/>
          <w:lang w:val="uk-UA"/>
        </w:rPr>
        <w:t xml:space="preserve">, вул. </w:t>
      </w:r>
      <w:r w:rsidR="006735AA">
        <w:rPr>
          <w:sz w:val="28"/>
          <w:szCs w:val="28"/>
          <w:lang w:val="uk-UA"/>
        </w:rPr>
        <w:t>Молодіжна</w:t>
      </w:r>
      <w:r w:rsidR="00030CAE" w:rsidRPr="00A01B66">
        <w:rPr>
          <w:sz w:val="28"/>
          <w:szCs w:val="28"/>
          <w:lang w:val="uk-UA"/>
        </w:rPr>
        <w:t xml:space="preserve">, </w:t>
      </w:r>
      <w:r w:rsidR="006735AA">
        <w:rPr>
          <w:sz w:val="28"/>
          <w:szCs w:val="28"/>
          <w:lang w:val="uk-UA"/>
        </w:rPr>
        <w:t>44</w:t>
      </w:r>
      <w:r w:rsidR="00030CAE" w:rsidRPr="00A01B66">
        <w:rPr>
          <w:sz w:val="28"/>
          <w:szCs w:val="28"/>
          <w:lang w:val="uk-UA"/>
        </w:rPr>
        <w:t xml:space="preserve">, </w:t>
      </w:r>
      <w:r w:rsidR="00FA4CE2" w:rsidRPr="00A01B66">
        <w:rPr>
          <w:sz w:val="28"/>
          <w:szCs w:val="28"/>
          <w:lang w:val="uk-UA"/>
        </w:rPr>
        <w:t xml:space="preserve">керуючись статтями </w:t>
      </w:r>
      <w:r w:rsidR="00030CAE" w:rsidRPr="00A01B66">
        <w:rPr>
          <w:sz w:val="28"/>
          <w:szCs w:val="28"/>
          <w:lang w:val="uk-UA"/>
        </w:rPr>
        <w:t>3</w:t>
      </w:r>
      <w:r w:rsidR="00FA4CE2" w:rsidRPr="00A01B66">
        <w:rPr>
          <w:sz w:val="28"/>
          <w:szCs w:val="28"/>
          <w:lang w:val="uk-UA"/>
        </w:rPr>
        <w:t xml:space="preserve">0, 42, </w:t>
      </w:r>
      <w:r w:rsidR="00030CAE" w:rsidRPr="00A01B66">
        <w:rPr>
          <w:sz w:val="28"/>
          <w:szCs w:val="28"/>
          <w:lang w:val="uk-UA"/>
        </w:rPr>
        <w:t xml:space="preserve">59 </w:t>
      </w:r>
      <w:r w:rsidR="00FA4CE2" w:rsidRPr="00A01B66">
        <w:rPr>
          <w:sz w:val="28"/>
          <w:szCs w:val="28"/>
          <w:lang w:val="uk-UA"/>
        </w:rPr>
        <w:t xml:space="preserve">Закону України «Про місцеве самоврядування в Україні», </w:t>
      </w:r>
      <w:r w:rsidR="00E74AC6" w:rsidRPr="00A01B66">
        <w:rPr>
          <w:sz w:val="28"/>
          <w:szCs w:val="28"/>
          <w:lang w:val="uk-UA"/>
        </w:rPr>
        <w:t xml:space="preserve">виконавчий комітет вирішив: </w:t>
      </w:r>
    </w:p>
    <w:p w:rsidR="00B24211" w:rsidRDefault="00B24211" w:rsidP="00B24211">
      <w:pPr>
        <w:pStyle w:val="Default"/>
        <w:ind w:firstLine="708"/>
        <w:jc w:val="both"/>
        <w:rPr>
          <w:sz w:val="28"/>
          <w:szCs w:val="28"/>
          <w:lang w:val="uk-UA"/>
        </w:rPr>
      </w:pPr>
      <w:r>
        <w:rPr>
          <w:sz w:val="28"/>
          <w:szCs w:val="28"/>
          <w:lang w:val="uk-UA"/>
        </w:rPr>
        <w:t xml:space="preserve">1. </w:t>
      </w:r>
      <w:r w:rsidR="00E74AC6" w:rsidRPr="00B24211">
        <w:rPr>
          <w:sz w:val="28"/>
          <w:szCs w:val="28"/>
          <w:lang w:val="uk-UA"/>
        </w:rPr>
        <w:t xml:space="preserve">Погодити </w:t>
      </w:r>
      <w:r w:rsidR="00030CAE" w:rsidRPr="00B24211">
        <w:rPr>
          <w:sz w:val="28"/>
          <w:szCs w:val="28"/>
          <w:lang w:val="uk-UA"/>
        </w:rPr>
        <w:t>розміщення телекомунікаційного обладнання ТОВ «</w:t>
      </w:r>
      <w:proofErr w:type="spellStart"/>
      <w:r w:rsidR="00030CAE" w:rsidRPr="00B24211">
        <w:rPr>
          <w:sz w:val="28"/>
          <w:szCs w:val="28"/>
          <w:lang w:val="uk-UA"/>
        </w:rPr>
        <w:t>лайфселл</w:t>
      </w:r>
      <w:proofErr w:type="spellEnd"/>
      <w:r w:rsidR="00030CAE" w:rsidRPr="00B24211">
        <w:rPr>
          <w:sz w:val="28"/>
          <w:szCs w:val="28"/>
          <w:lang w:val="uk-UA"/>
        </w:rPr>
        <w:t>» – на частині даху</w:t>
      </w:r>
      <w:r w:rsidR="00867849" w:rsidRPr="00B24211">
        <w:rPr>
          <w:sz w:val="28"/>
          <w:szCs w:val="28"/>
          <w:lang w:val="uk-UA"/>
        </w:rPr>
        <w:t>, площею 15</w:t>
      </w:r>
      <w:r w:rsidR="00030CAE" w:rsidRPr="00B24211">
        <w:rPr>
          <w:sz w:val="28"/>
          <w:szCs w:val="28"/>
          <w:lang w:val="uk-UA"/>
        </w:rPr>
        <w:t>,0</w:t>
      </w:r>
      <w:r>
        <w:rPr>
          <w:sz w:val="28"/>
          <w:szCs w:val="28"/>
          <w:lang w:val="uk-UA"/>
        </w:rPr>
        <w:t xml:space="preserve"> </w:t>
      </w:r>
      <w:proofErr w:type="spellStart"/>
      <w:r w:rsidR="00030CAE" w:rsidRPr="00B24211">
        <w:rPr>
          <w:sz w:val="28"/>
          <w:szCs w:val="28"/>
          <w:lang w:val="uk-UA"/>
        </w:rPr>
        <w:t>кв.м</w:t>
      </w:r>
      <w:proofErr w:type="spellEnd"/>
      <w:r w:rsidR="00030CAE" w:rsidRPr="00B24211">
        <w:rPr>
          <w:sz w:val="28"/>
          <w:szCs w:val="28"/>
          <w:lang w:val="uk-UA"/>
        </w:rPr>
        <w:t xml:space="preserve">., </w:t>
      </w:r>
      <w:proofErr w:type="spellStart"/>
      <w:r w:rsidR="00867849" w:rsidRPr="00B24211">
        <w:rPr>
          <w:sz w:val="28"/>
          <w:szCs w:val="28"/>
          <w:lang w:val="uk-UA"/>
        </w:rPr>
        <w:t>Данівського</w:t>
      </w:r>
      <w:proofErr w:type="spellEnd"/>
      <w:r w:rsidR="00867849" w:rsidRPr="00B24211">
        <w:rPr>
          <w:sz w:val="28"/>
          <w:szCs w:val="28"/>
          <w:lang w:val="uk-UA"/>
        </w:rPr>
        <w:t xml:space="preserve"> сільського будинку культури, що знаходиться в оперативному управлінні управління освіти, культури, сім’ї, молоді та спорту </w:t>
      </w:r>
      <w:proofErr w:type="spellStart"/>
      <w:r w:rsidR="00867849" w:rsidRPr="00B24211">
        <w:rPr>
          <w:sz w:val="28"/>
          <w:szCs w:val="28"/>
          <w:lang w:val="uk-UA"/>
        </w:rPr>
        <w:t>Козелецької</w:t>
      </w:r>
      <w:proofErr w:type="spellEnd"/>
      <w:r w:rsidR="00867849" w:rsidRPr="00B24211">
        <w:rPr>
          <w:sz w:val="28"/>
          <w:szCs w:val="28"/>
          <w:lang w:val="uk-UA"/>
        </w:rPr>
        <w:t xml:space="preserve"> селищної ради</w:t>
      </w:r>
      <w:r w:rsidR="00B67257" w:rsidRPr="00B24211">
        <w:rPr>
          <w:sz w:val="28"/>
          <w:szCs w:val="28"/>
          <w:lang w:val="uk-UA"/>
        </w:rPr>
        <w:t>,</w:t>
      </w:r>
      <w:r>
        <w:rPr>
          <w:sz w:val="28"/>
          <w:szCs w:val="28"/>
          <w:lang w:val="uk-UA"/>
        </w:rPr>
        <w:t xml:space="preserve"> </w:t>
      </w:r>
      <w:r w:rsidR="00030CAE" w:rsidRPr="00B24211">
        <w:rPr>
          <w:sz w:val="28"/>
          <w:szCs w:val="28"/>
          <w:lang w:val="uk-UA"/>
        </w:rPr>
        <w:t>за</w:t>
      </w:r>
      <w:r w:rsidR="00867849" w:rsidRPr="00B24211">
        <w:rPr>
          <w:sz w:val="28"/>
          <w:szCs w:val="28"/>
          <w:lang w:val="uk-UA"/>
        </w:rPr>
        <w:t xml:space="preserve"> адресою: </w:t>
      </w:r>
      <w:r w:rsidR="000B2B5B" w:rsidRPr="00B24211">
        <w:rPr>
          <w:sz w:val="28"/>
          <w:szCs w:val="28"/>
          <w:lang w:val="uk-UA"/>
        </w:rPr>
        <w:t xml:space="preserve">Чернігівська обл., </w:t>
      </w:r>
      <w:r w:rsidR="00867849" w:rsidRPr="00B24211">
        <w:rPr>
          <w:sz w:val="28"/>
          <w:szCs w:val="28"/>
          <w:lang w:val="uk-UA"/>
        </w:rPr>
        <w:t>Чернігівський р-н, с</w:t>
      </w:r>
      <w:r w:rsidR="00030CAE" w:rsidRPr="00B24211">
        <w:rPr>
          <w:sz w:val="28"/>
          <w:szCs w:val="28"/>
          <w:lang w:val="uk-UA"/>
        </w:rPr>
        <w:t xml:space="preserve">. </w:t>
      </w:r>
      <w:proofErr w:type="spellStart"/>
      <w:r w:rsidR="00867849" w:rsidRPr="00B24211">
        <w:rPr>
          <w:sz w:val="28"/>
          <w:szCs w:val="28"/>
          <w:lang w:val="uk-UA"/>
        </w:rPr>
        <w:t>Данівка</w:t>
      </w:r>
      <w:proofErr w:type="spellEnd"/>
      <w:r w:rsidR="00030CAE" w:rsidRPr="00B24211">
        <w:rPr>
          <w:sz w:val="28"/>
          <w:szCs w:val="28"/>
          <w:lang w:val="uk-UA"/>
        </w:rPr>
        <w:t xml:space="preserve">, вул. </w:t>
      </w:r>
      <w:r w:rsidR="00867849" w:rsidRPr="00B24211">
        <w:rPr>
          <w:sz w:val="28"/>
          <w:szCs w:val="28"/>
          <w:lang w:val="uk-UA"/>
        </w:rPr>
        <w:t>Молодіжна</w:t>
      </w:r>
      <w:r w:rsidR="00B67257" w:rsidRPr="00B24211">
        <w:rPr>
          <w:sz w:val="28"/>
          <w:szCs w:val="28"/>
          <w:lang w:val="uk-UA"/>
        </w:rPr>
        <w:t>, 44</w:t>
      </w:r>
      <w:r w:rsidR="00030CAE" w:rsidRPr="00B24211">
        <w:rPr>
          <w:sz w:val="28"/>
          <w:szCs w:val="28"/>
          <w:lang w:val="uk-UA"/>
        </w:rPr>
        <w:t xml:space="preserve">, а саме: встановлення щогли </w:t>
      </w:r>
      <w:r w:rsidR="00867849" w:rsidRPr="00B24211">
        <w:rPr>
          <w:sz w:val="28"/>
          <w:szCs w:val="28"/>
          <w:lang w:val="uk-UA"/>
        </w:rPr>
        <w:t>Н=30</w:t>
      </w:r>
      <w:r>
        <w:rPr>
          <w:sz w:val="28"/>
          <w:szCs w:val="28"/>
          <w:lang w:val="uk-UA"/>
        </w:rPr>
        <w:t>,0 м</w:t>
      </w:r>
      <w:r w:rsidR="007739C3" w:rsidRPr="00B24211">
        <w:rPr>
          <w:sz w:val="28"/>
          <w:szCs w:val="28"/>
          <w:lang w:val="uk-UA"/>
        </w:rPr>
        <w:t xml:space="preserve"> з технологічним обла</w:t>
      </w:r>
      <w:r w:rsidR="00030CAE" w:rsidRPr="00B24211">
        <w:rPr>
          <w:sz w:val="28"/>
          <w:szCs w:val="28"/>
          <w:lang w:val="uk-UA"/>
        </w:rPr>
        <w:t>дн</w:t>
      </w:r>
      <w:r w:rsidR="007739C3" w:rsidRPr="00B24211">
        <w:rPr>
          <w:sz w:val="28"/>
          <w:szCs w:val="28"/>
          <w:lang w:val="uk-UA"/>
        </w:rPr>
        <w:t>ан</w:t>
      </w:r>
      <w:r w:rsidR="00030CAE" w:rsidRPr="00B24211">
        <w:rPr>
          <w:sz w:val="28"/>
          <w:szCs w:val="28"/>
          <w:lang w:val="uk-UA"/>
        </w:rPr>
        <w:t>ням</w:t>
      </w:r>
      <w:r w:rsidR="00FC2F8C" w:rsidRPr="00B24211">
        <w:rPr>
          <w:sz w:val="28"/>
          <w:szCs w:val="28"/>
          <w:lang w:val="uk-UA"/>
        </w:rPr>
        <w:t>, нове будівництво базової станції СН270</w:t>
      </w:r>
      <w:r w:rsidR="00B67257" w:rsidRPr="00B24211">
        <w:rPr>
          <w:sz w:val="28"/>
          <w:szCs w:val="28"/>
          <w:lang w:val="uk-UA"/>
        </w:rPr>
        <w:t>3</w:t>
      </w:r>
      <w:r w:rsidR="007739C3" w:rsidRPr="00B24211">
        <w:rPr>
          <w:sz w:val="28"/>
          <w:szCs w:val="28"/>
          <w:lang w:val="uk-UA"/>
        </w:rPr>
        <w:t>.</w:t>
      </w:r>
    </w:p>
    <w:p w:rsidR="00A81B9D" w:rsidRDefault="00B24211" w:rsidP="00A81B9D">
      <w:pPr>
        <w:pStyle w:val="Default"/>
        <w:ind w:firstLine="708"/>
        <w:jc w:val="both"/>
        <w:rPr>
          <w:sz w:val="28"/>
          <w:szCs w:val="28"/>
          <w:lang w:val="uk-UA"/>
        </w:rPr>
      </w:pPr>
      <w:r>
        <w:rPr>
          <w:sz w:val="28"/>
          <w:szCs w:val="28"/>
          <w:lang w:val="uk-UA"/>
        </w:rPr>
        <w:t xml:space="preserve">2. </w:t>
      </w:r>
      <w:r w:rsidR="00FC2F8C" w:rsidRPr="00B24211">
        <w:rPr>
          <w:sz w:val="28"/>
          <w:szCs w:val="28"/>
          <w:lang w:val="uk-UA"/>
        </w:rPr>
        <w:t>Зобов’язати ТОВ «</w:t>
      </w:r>
      <w:proofErr w:type="spellStart"/>
      <w:r w:rsidR="00FC2F8C" w:rsidRPr="00B24211">
        <w:rPr>
          <w:sz w:val="28"/>
          <w:szCs w:val="28"/>
          <w:lang w:val="uk-UA"/>
        </w:rPr>
        <w:t>лайфселл</w:t>
      </w:r>
      <w:proofErr w:type="spellEnd"/>
      <w:r w:rsidR="00FC2F8C" w:rsidRPr="00B24211">
        <w:rPr>
          <w:sz w:val="28"/>
          <w:szCs w:val="28"/>
          <w:lang w:val="uk-UA"/>
        </w:rPr>
        <w:t>» при монтажі обладнання, будівництві, обслуговуванні телекому</w:t>
      </w:r>
      <w:r>
        <w:rPr>
          <w:sz w:val="28"/>
          <w:szCs w:val="28"/>
          <w:lang w:val="uk-UA"/>
        </w:rPr>
        <w:t>нікаційних мереж дотримуватись П</w:t>
      </w:r>
      <w:r w:rsidR="00FC2F8C" w:rsidRPr="00B24211">
        <w:rPr>
          <w:sz w:val="28"/>
          <w:szCs w:val="28"/>
          <w:lang w:val="uk-UA"/>
        </w:rPr>
        <w:t xml:space="preserve">равил </w:t>
      </w:r>
      <w:r w:rsidR="00FC2F8C" w:rsidRPr="00B24211">
        <w:rPr>
          <w:sz w:val="28"/>
          <w:szCs w:val="28"/>
          <w:lang w:val="uk-UA"/>
        </w:rPr>
        <w:lastRenderedPageBreak/>
        <w:t>благоустрою, пожежних, санітарних норм, норм будівництва та інших норм відповідно до вимог чинного законодавства</w:t>
      </w:r>
      <w:r w:rsidR="000B2B5B" w:rsidRPr="00B24211">
        <w:rPr>
          <w:sz w:val="28"/>
          <w:szCs w:val="28"/>
          <w:lang w:val="uk-UA"/>
        </w:rPr>
        <w:t xml:space="preserve"> України</w:t>
      </w:r>
      <w:r w:rsidR="00E74AC6" w:rsidRPr="00B24211">
        <w:rPr>
          <w:sz w:val="28"/>
          <w:szCs w:val="28"/>
          <w:lang w:val="uk-UA"/>
        </w:rPr>
        <w:t>.</w:t>
      </w:r>
    </w:p>
    <w:p w:rsidR="00A8716B" w:rsidRDefault="00A81B9D" w:rsidP="00A8716B">
      <w:pPr>
        <w:pStyle w:val="Default"/>
        <w:ind w:firstLine="708"/>
        <w:jc w:val="both"/>
        <w:rPr>
          <w:sz w:val="28"/>
          <w:szCs w:val="28"/>
          <w:lang w:val="uk-UA"/>
        </w:rPr>
      </w:pPr>
      <w:r>
        <w:rPr>
          <w:sz w:val="28"/>
          <w:szCs w:val="28"/>
          <w:lang w:val="uk-UA"/>
        </w:rPr>
        <w:t xml:space="preserve">3. </w:t>
      </w:r>
      <w:r w:rsidR="00EA3902" w:rsidRPr="00A81B9D">
        <w:rPr>
          <w:sz w:val="28"/>
          <w:szCs w:val="28"/>
          <w:lang w:val="uk-UA"/>
        </w:rPr>
        <w:t xml:space="preserve">Доручити </w:t>
      </w:r>
      <w:proofErr w:type="spellStart"/>
      <w:r w:rsidR="00B67257" w:rsidRPr="00A81B9D">
        <w:rPr>
          <w:sz w:val="28"/>
          <w:szCs w:val="28"/>
          <w:lang w:val="uk-UA"/>
        </w:rPr>
        <w:t>в.о</w:t>
      </w:r>
      <w:proofErr w:type="spellEnd"/>
      <w:r w:rsidR="00B67257" w:rsidRPr="00A81B9D">
        <w:rPr>
          <w:sz w:val="28"/>
          <w:szCs w:val="28"/>
          <w:lang w:val="uk-UA"/>
        </w:rPr>
        <w:t xml:space="preserve">. </w:t>
      </w:r>
      <w:r w:rsidR="008653DA" w:rsidRPr="00A81B9D">
        <w:rPr>
          <w:sz w:val="28"/>
          <w:szCs w:val="28"/>
          <w:lang w:val="uk-UA"/>
        </w:rPr>
        <w:t xml:space="preserve">начальника </w:t>
      </w:r>
      <w:r w:rsidR="00B67257" w:rsidRPr="00A81B9D">
        <w:rPr>
          <w:sz w:val="28"/>
          <w:szCs w:val="28"/>
          <w:lang w:val="uk-UA"/>
        </w:rPr>
        <w:t xml:space="preserve">управління освіти, культури, сім’ї, молоді та спорту </w:t>
      </w:r>
      <w:proofErr w:type="spellStart"/>
      <w:r w:rsidR="00B67257" w:rsidRPr="00A81B9D">
        <w:rPr>
          <w:sz w:val="28"/>
          <w:szCs w:val="28"/>
          <w:lang w:val="uk-UA"/>
        </w:rPr>
        <w:t>Козелецької</w:t>
      </w:r>
      <w:proofErr w:type="spellEnd"/>
      <w:r w:rsidR="00B67257" w:rsidRPr="00A81B9D">
        <w:rPr>
          <w:sz w:val="28"/>
          <w:szCs w:val="28"/>
          <w:lang w:val="uk-UA"/>
        </w:rPr>
        <w:t xml:space="preserve"> селищної ради Сенченко Людмилі Михайлівні</w:t>
      </w:r>
      <w:r>
        <w:rPr>
          <w:sz w:val="28"/>
          <w:szCs w:val="28"/>
          <w:lang w:val="uk-UA"/>
        </w:rPr>
        <w:t xml:space="preserve"> </w:t>
      </w:r>
      <w:r w:rsidR="00B67257" w:rsidRPr="00A81B9D">
        <w:rPr>
          <w:sz w:val="28"/>
          <w:szCs w:val="28"/>
          <w:lang w:val="uk-UA"/>
        </w:rPr>
        <w:t xml:space="preserve">укласти договір про </w:t>
      </w:r>
      <w:r w:rsidR="00A01B66" w:rsidRPr="00A81B9D">
        <w:rPr>
          <w:sz w:val="28"/>
          <w:szCs w:val="28"/>
          <w:lang w:val="uk-UA"/>
        </w:rPr>
        <w:t xml:space="preserve">доступ до </w:t>
      </w:r>
      <w:r w:rsidR="00B67257" w:rsidRPr="00A81B9D">
        <w:rPr>
          <w:sz w:val="28"/>
          <w:szCs w:val="28"/>
          <w:lang w:val="uk-UA"/>
        </w:rPr>
        <w:t xml:space="preserve">об’єкта будівництва для розміщення технічних засобів </w:t>
      </w:r>
      <w:proofErr w:type="spellStart"/>
      <w:r w:rsidR="00B67257" w:rsidRPr="00A81B9D">
        <w:rPr>
          <w:sz w:val="28"/>
          <w:szCs w:val="28"/>
          <w:lang w:val="uk-UA"/>
        </w:rPr>
        <w:t>телекомунікацій</w:t>
      </w:r>
      <w:proofErr w:type="spellEnd"/>
      <w:r w:rsidR="00A8716B">
        <w:rPr>
          <w:sz w:val="28"/>
          <w:szCs w:val="28"/>
          <w:lang w:val="uk-UA"/>
        </w:rPr>
        <w:t xml:space="preserve"> </w:t>
      </w:r>
      <w:r w:rsidR="00A01B66" w:rsidRPr="00A81B9D">
        <w:rPr>
          <w:sz w:val="28"/>
          <w:szCs w:val="28"/>
          <w:lang w:val="uk-UA"/>
        </w:rPr>
        <w:t xml:space="preserve">між </w:t>
      </w:r>
      <w:r w:rsidR="008653DA" w:rsidRPr="00A81B9D">
        <w:rPr>
          <w:sz w:val="28"/>
          <w:szCs w:val="28"/>
          <w:lang w:val="uk-UA"/>
        </w:rPr>
        <w:t>управлінням</w:t>
      </w:r>
      <w:r w:rsidR="00A8716B">
        <w:rPr>
          <w:sz w:val="28"/>
          <w:szCs w:val="28"/>
          <w:lang w:val="uk-UA"/>
        </w:rPr>
        <w:t xml:space="preserve"> </w:t>
      </w:r>
      <w:r w:rsidR="008653DA" w:rsidRPr="00A81B9D">
        <w:rPr>
          <w:sz w:val="28"/>
          <w:szCs w:val="28"/>
          <w:lang w:val="uk-UA"/>
        </w:rPr>
        <w:t>освіти, культури, сім’ї, молоді та спорту</w:t>
      </w:r>
      <w:r w:rsidR="00A8716B">
        <w:rPr>
          <w:sz w:val="28"/>
          <w:szCs w:val="28"/>
          <w:lang w:val="uk-UA"/>
        </w:rPr>
        <w:t xml:space="preserve"> </w:t>
      </w:r>
      <w:proofErr w:type="spellStart"/>
      <w:r w:rsidR="00A01B66" w:rsidRPr="00A81B9D">
        <w:rPr>
          <w:sz w:val="28"/>
          <w:szCs w:val="28"/>
          <w:lang w:val="uk-UA"/>
        </w:rPr>
        <w:t>Козелецько</w:t>
      </w:r>
      <w:r w:rsidR="008653DA" w:rsidRPr="00A81B9D">
        <w:rPr>
          <w:sz w:val="28"/>
          <w:szCs w:val="28"/>
          <w:lang w:val="uk-UA"/>
        </w:rPr>
        <w:t>ї</w:t>
      </w:r>
      <w:proofErr w:type="spellEnd"/>
      <w:r w:rsidR="00A01B66" w:rsidRPr="00A81B9D">
        <w:rPr>
          <w:sz w:val="28"/>
          <w:szCs w:val="28"/>
          <w:lang w:val="uk-UA"/>
        </w:rPr>
        <w:t xml:space="preserve"> селищно</w:t>
      </w:r>
      <w:r w:rsidR="008653DA" w:rsidRPr="00A81B9D">
        <w:rPr>
          <w:sz w:val="28"/>
          <w:szCs w:val="28"/>
          <w:lang w:val="uk-UA"/>
        </w:rPr>
        <w:t>ї</w:t>
      </w:r>
      <w:r w:rsidR="00A01B66" w:rsidRPr="00A81B9D">
        <w:rPr>
          <w:sz w:val="28"/>
          <w:szCs w:val="28"/>
          <w:lang w:val="uk-UA"/>
        </w:rPr>
        <w:t xml:space="preserve"> рад</w:t>
      </w:r>
      <w:r w:rsidR="008653DA" w:rsidRPr="00A81B9D">
        <w:rPr>
          <w:sz w:val="28"/>
          <w:szCs w:val="28"/>
          <w:lang w:val="uk-UA"/>
        </w:rPr>
        <w:t>и</w:t>
      </w:r>
      <w:bookmarkStart w:id="0" w:name="_GoBack"/>
      <w:bookmarkEnd w:id="0"/>
      <w:r w:rsidR="00A01B66" w:rsidRPr="00A81B9D">
        <w:rPr>
          <w:sz w:val="28"/>
          <w:szCs w:val="28"/>
          <w:lang w:val="uk-UA"/>
        </w:rPr>
        <w:t xml:space="preserve"> та ТОВ «</w:t>
      </w:r>
      <w:proofErr w:type="spellStart"/>
      <w:r w:rsidR="00A01B66" w:rsidRPr="00A81B9D">
        <w:rPr>
          <w:sz w:val="28"/>
          <w:szCs w:val="28"/>
          <w:lang w:val="uk-UA"/>
        </w:rPr>
        <w:t>лайфселл</w:t>
      </w:r>
      <w:proofErr w:type="spellEnd"/>
      <w:r w:rsidR="00A01B66" w:rsidRPr="00A81B9D">
        <w:rPr>
          <w:sz w:val="28"/>
          <w:szCs w:val="28"/>
          <w:lang w:val="uk-UA"/>
        </w:rPr>
        <w:t>»</w:t>
      </w:r>
      <w:r w:rsidR="00EA3902" w:rsidRPr="00A81B9D">
        <w:rPr>
          <w:sz w:val="28"/>
          <w:szCs w:val="28"/>
          <w:lang w:val="uk-UA"/>
        </w:rPr>
        <w:t>.</w:t>
      </w:r>
    </w:p>
    <w:p w:rsidR="00A01B66" w:rsidRDefault="00A8716B" w:rsidP="00A8716B">
      <w:pPr>
        <w:pStyle w:val="Default"/>
        <w:ind w:firstLine="708"/>
        <w:jc w:val="both"/>
        <w:rPr>
          <w:sz w:val="28"/>
          <w:szCs w:val="28"/>
          <w:lang w:val="uk-UA"/>
        </w:rPr>
      </w:pPr>
      <w:r>
        <w:rPr>
          <w:sz w:val="28"/>
          <w:szCs w:val="28"/>
          <w:lang w:val="uk-UA"/>
        </w:rPr>
        <w:t xml:space="preserve">4. </w:t>
      </w:r>
      <w:r w:rsidR="00A01B66" w:rsidRPr="00A8716B">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A01B66" w:rsidRPr="00A8716B">
        <w:rPr>
          <w:sz w:val="28"/>
          <w:szCs w:val="28"/>
          <w:lang w:val="uk-UA"/>
        </w:rPr>
        <w:t>Набільську</w:t>
      </w:r>
      <w:proofErr w:type="spellEnd"/>
      <w:r w:rsidR="00A01B66" w:rsidRPr="00A8716B">
        <w:rPr>
          <w:sz w:val="28"/>
          <w:szCs w:val="28"/>
          <w:lang w:val="uk-UA"/>
        </w:rPr>
        <w:t xml:space="preserve"> Л.О.</w:t>
      </w:r>
    </w:p>
    <w:p w:rsidR="00A8716B" w:rsidRDefault="00A8716B" w:rsidP="00A8716B">
      <w:pPr>
        <w:pStyle w:val="Default"/>
        <w:ind w:firstLine="708"/>
        <w:jc w:val="both"/>
        <w:rPr>
          <w:sz w:val="28"/>
          <w:szCs w:val="28"/>
          <w:lang w:val="uk-UA"/>
        </w:rPr>
      </w:pPr>
    </w:p>
    <w:p w:rsidR="00A8716B" w:rsidRPr="00A8716B" w:rsidRDefault="00A8716B" w:rsidP="00A8716B">
      <w:pPr>
        <w:pStyle w:val="Default"/>
        <w:ind w:firstLine="708"/>
        <w:jc w:val="both"/>
        <w:rPr>
          <w:color w:val="auto"/>
          <w:sz w:val="28"/>
          <w:szCs w:val="28"/>
          <w:lang w:val="uk-UA"/>
        </w:rPr>
      </w:pPr>
    </w:p>
    <w:p w:rsidR="00A8716B" w:rsidRPr="00A8716B" w:rsidRDefault="00A8716B" w:rsidP="00A8716B">
      <w:pPr>
        <w:ind w:right="-1"/>
        <w:rPr>
          <w:rFonts w:ascii="Times New Roman" w:hAnsi="Times New Roman"/>
          <w:sz w:val="28"/>
          <w:szCs w:val="28"/>
          <w:lang w:val="uk-UA"/>
        </w:rPr>
      </w:pPr>
      <w:r w:rsidRPr="00A8716B">
        <w:rPr>
          <w:rFonts w:ascii="Times New Roman" w:hAnsi="Times New Roman"/>
          <w:sz w:val="28"/>
          <w:szCs w:val="28"/>
          <w:lang w:val="uk-UA"/>
        </w:rPr>
        <w:t>Селищний голова                                                                Валентин БРИГИНЕЦЬ</w:t>
      </w:r>
    </w:p>
    <w:sectPr w:rsidR="00A8716B" w:rsidRPr="00A8716B" w:rsidSect="00B23C73">
      <w:pgSz w:w="11906" w:h="16838"/>
      <w:pgMar w:top="993" w:right="991"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216"/>
    <w:multiLevelType w:val="hybridMultilevel"/>
    <w:tmpl w:val="FF040B76"/>
    <w:lvl w:ilvl="0" w:tplc="19A299A4">
      <w:start w:val="1"/>
      <w:numFmt w:val="decimal"/>
      <w:lvlText w:val="%1."/>
      <w:lvlJc w:val="left"/>
      <w:pPr>
        <w:ind w:left="773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06D84"/>
    <w:rsid w:val="0001215D"/>
    <w:rsid w:val="00030CAE"/>
    <w:rsid w:val="000463FD"/>
    <w:rsid w:val="00092086"/>
    <w:rsid w:val="000B2B5B"/>
    <w:rsid w:val="000C7BF4"/>
    <w:rsid w:val="00134DD4"/>
    <w:rsid w:val="001459F3"/>
    <w:rsid w:val="00172C71"/>
    <w:rsid w:val="001821A6"/>
    <w:rsid w:val="0019213F"/>
    <w:rsid w:val="001A0895"/>
    <w:rsid w:val="001C0CF2"/>
    <w:rsid w:val="001D6B87"/>
    <w:rsid w:val="001E61A4"/>
    <w:rsid w:val="001F4524"/>
    <w:rsid w:val="0022333F"/>
    <w:rsid w:val="002269F4"/>
    <w:rsid w:val="00240989"/>
    <w:rsid w:val="00246FC7"/>
    <w:rsid w:val="002670FD"/>
    <w:rsid w:val="002A1300"/>
    <w:rsid w:val="002A45F1"/>
    <w:rsid w:val="002A7060"/>
    <w:rsid w:val="002B1731"/>
    <w:rsid w:val="002B30CF"/>
    <w:rsid w:val="003348A1"/>
    <w:rsid w:val="00335DF2"/>
    <w:rsid w:val="00341AD7"/>
    <w:rsid w:val="00363703"/>
    <w:rsid w:val="00364A9F"/>
    <w:rsid w:val="00392D57"/>
    <w:rsid w:val="003B27D5"/>
    <w:rsid w:val="003D74F0"/>
    <w:rsid w:val="004334B3"/>
    <w:rsid w:val="004815DE"/>
    <w:rsid w:val="004A2AF0"/>
    <w:rsid w:val="00505651"/>
    <w:rsid w:val="00505DBD"/>
    <w:rsid w:val="00524F95"/>
    <w:rsid w:val="00551790"/>
    <w:rsid w:val="005529BD"/>
    <w:rsid w:val="005C565F"/>
    <w:rsid w:val="00640341"/>
    <w:rsid w:val="006735AA"/>
    <w:rsid w:val="0071314D"/>
    <w:rsid w:val="007502AE"/>
    <w:rsid w:val="007739C3"/>
    <w:rsid w:val="007779A9"/>
    <w:rsid w:val="007C3D96"/>
    <w:rsid w:val="008653DA"/>
    <w:rsid w:val="00867849"/>
    <w:rsid w:val="008E4125"/>
    <w:rsid w:val="00956345"/>
    <w:rsid w:val="009755AD"/>
    <w:rsid w:val="009A1774"/>
    <w:rsid w:val="009C74F1"/>
    <w:rsid w:val="009F531C"/>
    <w:rsid w:val="00A01B66"/>
    <w:rsid w:val="00A31DA6"/>
    <w:rsid w:val="00A81B9D"/>
    <w:rsid w:val="00A8716B"/>
    <w:rsid w:val="00A97BC7"/>
    <w:rsid w:val="00AB3559"/>
    <w:rsid w:val="00AE4BE8"/>
    <w:rsid w:val="00B1654B"/>
    <w:rsid w:val="00B2168D"/>
    <w:rsid w:val="00B23C73"/>
    <w:rsid w:val="00B24211"/>
    <w:rsid w:val="00B3539B"/>
    <w:rsid w:val="00B67257"/>
    <w:rsid w:val="00B956E7"/>
    <w:rsid w:val="00C8462E"/>
    <w:rsid w:val="00D214F5"/>
    <w:rsid w:val="00D40AF3"/>
    <w:rsid w:val="00DC2BE0"/>
    <w:rsid w:val="00E55D2D"/>
    <w:rsid w:val="00E74AC6"/>
    <w:rsid w:val="00EA3902"/>
    <w:rsid w:val="00F02176"/>
    <w:rsid w:val="00F16FEB"/>
    <w:rsid w:val="00F27E9D"/>
    <w:rsid w:val="00F8264C"/>
    <w:rsid w:val="00FA425B"/>
    <w:rsid w:val="00FA4CE2"/>
    <w:rsid w:val="00FC2F8C"/>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FEEBA-13A4-4513-8AC6-CFCAED40E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373</Words>
  <Characters>2127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19</cp:revision>
  <cp:lastPrinted>2022-07-28T14:42:00Z</cp:lastPrinted>
  <dcterms:created xsi:type="dcterms:W3CDTF">2022-07-28T13:08:00Z</dcterms:created>
  <dcterms:modified xsi:type="dcterms:W3CDTF">2022-07-28T14:43:00Z</dcterms:modified>
</cp:coreProperties>
</file>